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E3" w:rsidRDefault="00CB4A93" w:rsidP="00CB4A93">
      <w:pPr>
        <w:tabs>
          <w:tab w:val="left" w:pos="6946"/>
        </w:tabs>
        <w:ind w:right="-102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057BA7" wp14:editId="4165967A">
            <wp:simplePos x="0" y="0"/>
            <wp:positionH relativeFrom="column">
              <wp:posOffset>4705350</wp:posOffset>
            </wp:positionH>
            <wp:positionV relativeFrom="paragraph">
              <wp:posOffset>200025</wp:posOffset>
            </wp:positionV>
            <wp:extent cx="4048125" cy="1057910"/>
            <wp:effectExtent l="0" t="0" r="9525" b="8890"/>
            <wp:wrapSquare wrapText="bothSides"/>
            <wp:docPr id="1" name="Picture 1" descr="C:\Users\Lenovo-G510\Desktop\New folder\Програма за морско дело и рибарство\Logo_BG\logo-bg-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G510\Desktop\New folder\Програма за морско дело и рибарство\Logo_BG\logo-bg-rig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62125" cy="1177044"/>
            <wp:effectExtent l="0" t="0" r="0" b="4445"/>
            <wp:docPr id="4" name="Picture 4" descr="C:\Users\Lenovo-G510\Desktop\New folder\flag_yellow_lo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-G510\Desktop\New folder\flag_yellow_low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A93" w:rsidRDefault="00CB4A93" w:rsidP="00CB4A93">
      <w:pPr>
        <w:tabs>
          <w:tab w:val="left" w:pos="6946"/>
        </w:tabs>
        <w:spacing w:line="240" w:lineRule="auto"/>
        <w:ind w:right="-1028"/>
        <w:rPr>
          <w:lang w:val="bg-BG"/>
        </w:rPr>
      </w:pPr>
      <w:r>
        <w:rPr>
          <w:lang w:val="bg-BG"/>
        </w:rPr>
        <w:t>ЕВРОПЕЙСКИ СЪЮЗ</w:t>
      </w:r>
    </w:p>
    <w:p w:rsidR="00CB4A93" w:rsidRDefault="00CB4A93" w:rsidP="00CB4A93">
      <w:pPr>
        <w:tabs>
          <w:tab w:val="left" w:pos="6946"/>
        </w:tabs>
        <w:spacing w:line="240" w:lineRule="auto"/>
        <w:ind w:right="-1028"/>
        <w:rPr>
          <w:lang w:val="bg-BG"/>
        </w:rPr>
      </w:pPr>
      <w:r>
        <w:rPr>
          <w:lang w:val="bg-BG"/>
        </w:rPr>
        <w:t>ЕВРОПЕЙСКИ ФОНД</w:t>
      </w:r>
    </w:p>
    <w:p w:rsidR="00CB4A93" w:rsidRDefault="00CB4A93" w:rsidP="00CB4A93">
      <w:pPr>
        <w:tabs>
          <w:tab w:val="left" w:pos="6946"/>
        </w:tabs>
        <w:spacing w:line="240" w:lineRule="auto"/>
        <w:ind w:right="-1028"/>
        <w:rPr>
          <w:lang w:val="bg-BG"/>
        </w:rPr>
      </w:pPr>
      <w:r>
        <w:rPr>
          <w:lang w:val="bg-BG"/>
        </w:rPr>
        <w:t>ЗА МОРСКО ДЕЛО И РИБАРСТВО</w:t>
      </w:r>
    </w:p>
    <w:p w:rsidR="00CB4A93" w:rsidRDefault="00CB4A93" w:rsidP="00CB4A93">
      <w:pPr>
        <w:tabs>
          <w:tab w:val="left" w:pos="6946"/>
        </w:tabs>
        <w:spacing w:line="240" w:lineRule="auto"/>
        <w:ind w:right="-1028"/>
        <w:rPr>
          <w:lang w:val="bg-BG"/>
        </w:rPr>
      </w:pPr>
    </w:p>
    <w:p w:rsidR="00CB4A93" w:rsidRDefault="00CB4A93" w:rsidP="00CB4A93">
      <w:pPr>
        <w:tabs>
          <w:tab w:val="left" w:pos="6946"/>
        </w:tabs>
        <w:spacing w:line="240" w:lineRule="auto"/>
        <w:ind w:right="-1028"/>
        <w:rPr>
          <w:lang w:val="bg-BG"/>
        </w:rPr>
      </w:pPr>
    </w:p>
    <w:p w:rsidR="00C24D9E" w:rsidRPr="000F4DEE" w:rsidRDefault="00C24D9E" w:rsidP="000F4DEE">
      <w:pPr>
        <w:tabs>
          <w:tab w:val="left" w:pos="6946"/>
        </w:tabs>
        <w:spacing w:line="240" w:lineRule="auto"/>
        <w:ind w:right="-1028"/>
        <w:jc w:val="both"/>
        <w:rPr>
          <w:rFonts w:ascii="Arial Narrow" w:hAnsi="Arial Narrow"/>
          <w:sz w:val="24"/>
          <w:szCs w:val="24"/>
          <w:lang w:val="bg-BG"/>
        </w:rPr>
      </w:pPr>
      <w:r w:rsidRPr="000F4DEE">
        <w:rPr>
          <w:rFonts w:ascii="Arial Narrow" w:hAnsi="Arial Narrow"/>
          <w:sz w:val="24"/>
          <w:szCs w:val="24"/>
          <w:lang w:val="bg-BG"/>
        </w:rPr>
        <w:t xml:space="preserve">Проект № BG14MFOP001-2.006-0015-C02 </w:t>
      </w:r>
      <w:r w:rsidR="000F4DEE" w:rsidRPr="000F4DEE">
        <w:rPr>
          <w:rFonts w:ascii="Arial Narrow" w:hAnsi="Arial Narrow"/>
          <w:sz w:val="24"/>
          <w:szCs w:val="24"/>
          <w:lang w:val="bg-BG"/>
        </w:rPr>
        <w:t>по ОП „Програма за морско дело и рибарство“</w:t>
      </w:r>
    </w:p>
    <w:p w:rsidR="00C24D9E" w:rsidRPr="000F4DEE" w:rsidRDefault="00C24D9E" w:rsidP="000F4DEE">
      <w:pPr>
        <w:tabs>
          <w:tab w:val="left" w:pos="6946"/>
        </w:tabs>
        <w:spacing w:line="240" w:lineRule="auto"/>
        <w:ind w:right="-1028"/>
        <w:jc w:val="both"/>
        <w:rPr>
          <w:rFonts w:ascii="Arial Narrow" w:hAnsi="Arial Narrow"/>
          <w:sz w:val="24"/>
          <w:szCs w:val="24"/>
          <w:lang w:val="bg-BG"/>
        </w:rPr>
      </w:pPr>
      <w:r w:rsidRPr="000F4DEE">
        <w:rPr>
          <w:rFonts w:ascii="Arial Narrow" w:hAnsi="Arial Narrow"/>
          <w:sz w:val="24"/>
          <w:szCs w:val="24"/>
          <w:lang w:val="bg-BG"/>
        </w:rPr>
        <w:t>Изпълнен проект „Разширяване, модернизация и повишаване на енергийната ефективност на съществуващо рибовъдно стопанство и подобряване на условията на труд на работещите в него“,</w:t>
      </w:r>
      <w:r w:rsidR="000F4DEE" w:rsidRPr="000F4DEE">
        <w:rPr>
          <w:rFonts w:ascii="Arial Narrow" w:hAnsi="Arial Narrow"/>
          <w:sz w:val="24"/>
          <w:szCs w:val="24"/>
          <w:lang w:val="bg-BG"/>
        </w:rPr>
        <w:t xml:space="preserve"> по процедура  „Продуктивни инвестиции в аквакултура - Сектор „Рециркулационни системи“ и Сектор „Изграждане на нови, както и разширяване и модернизация на съществуващи аквакултурни стопанства“,</w:t>
      </w:r>
    </w:p>
    <w:p w:rsidR="00C24D9E" w:rsidRPr="000F4DEE" w:rsidRDefault="00C24D9E" w:rsidP="000F4DEE">
      <w:pPr>
        <w:tabs>
          <w:tab w:val="left" w:pos="6946"/>
        </w:tabs>
        <w:spacing w:line="240" w:lineRule="auto"/>
        <w:ind w:right="-1028"/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0F4DEE">
        <w:rPr>
          <w:rFonts w:ascii="Arial Narrow" w:hAnsi="Arial Narrow"/>
          <w:sz w:val="24"/>
          <w:szCs w:val="24"/>
          <w:lang w:val="bg-BG"/>
        </w:rPr>
        <w:t xml:space="preserve"> </w:t>
      </w:r>
      <w:r w:rsidRPr="000F4DEE">
        <w:rPr>
          <w:rFonts w:ascii="Arial Narrow" w:hAnsi="Arial Narrow"/>
          <w:b/>
          <w:sz w:val="24"/>
          <w:szCs w:val="24"/>
          <w:lang w:val="bg-BG"/>
        </w:rPr>
        <w:t>с бенефициент „Агротексим“ ЕООД</w:t>
      </w:r>
    </w:p>
    <w:p w:rsidR="00C24D9E" w:rsidRPr="000F4DEE" w:rsidRDefault="00C24D9E" w:rsidP="000F4DEE">
      <w:pPr>
        <w:tabs>
          <w:tab w:val="left" w:pos="6946"/>
        </w:tabs>
        <w:spacing w:line="240" w:lineRule="auto"/>
        <w:ind w:right="-1028"/>
        <w:jc w:val="both"/>
        <w:rPr>
          <w:rFonts w:ascii="Arial Narrow" w:hAnsi="Arial Narrow"/>
          <w:sz w:val="24"/>
          <w:szCs w:val="24"/>
          <w:lang w:val="bg-BG"/>
        </w:rPr>
      </w:pPr>
      <w:r w:rsidRPr="000F4DEE">
        <w:rPr>
          <w:rFonts w:ascii="Arial Narrow" w:hAnsi="Arial Narrow"/>
          <w:sz w:val="24"/>
          <w:szCs w:val="24"/>
          <w:lang w:val="bg-BG"/>
        </w:rPr>
        <w:t>включващ изградена надстройка над съществуваща люпилня, която включва следните помещения : складове, лаборатори</w:t>
      </w:r>
      <w:r w:rsidR="000F4DEE" w:rsidRPr="000F4DEE">
        <w:rPr>
          <w:rFonts w:ascii="Arial Narrow" w:hAnsi="Arial Narrow"/>
          <w:sz w:val="24"/>
          <w:szCs w:val="24"/>
          <w:lang w:val="bg-BG"/>
        </w:rPr>
        <w:t>я, битови помеще</w:t>
      </w:r>
      <w:r w:rsidRPr="000F4DEE">
        <w:rPr>
          <w:rFonts w:ascii="Arial Narrow" w:hAnsi="Arial Narrow"/>
          <w:sz w:val="24"/>
          <w:szCs w:val="24"/>
          <w:lang w:val="bg-BG"/>
        </w:rPr>
        <w:t>ния за персонала, изградена фотоволтаична инсталация да 30кВч на покривното пространстно и доставено оборудване.</w:t>
      </w:r>
    </w:p>
    <w:p w:rsidR="000F4DEE" w:rsidRPr="000F4DEE" w:rsidRDefault="000F4DEE" w:rsidP="000F4DEE">
      <w:pPr>
        <w:tabs>
          <w:tab w:val="left" w:pos="6946"/>
        </w:tabs>
        <w:spacing w:line="240" w:lineRule="auto"/>
        <w:ind w:right="-1028"/>
        <w:jc w:val="both"/>
        <w:rPr>
          <w:rFonts w:ascii="Arial Narrow" w:hAnsi="Arial Narrow"/>
          <w:sz w:val="24"/>
          <w:szCs w:val="24"/>
          <w:lang w:val="bg-BG"/>
        </w:rPr>
      </w:pPr>
      <w:r w:rsidRPr="000F4DEE">
        <w:rPr>
          <w:rFonts w:ascii="Arial Narrow" w:hAnsi="Arial Narrow"/>
          <w:sz w:val="24"/>
          <w:szCs w:val="24"/>
          <w:lang w:val="bg-BG"/>
        </w:rPr>
        <w:t>ОБЩА СТОЙНОСТ : 822 647.69 лева, от които финансиране от ЕС - 308 492.92 лева от ЕФМДР и 102 830.97 лева  национално финансиране</w:t>
      </w:r>
    </w:p>
    <w:p w:rsidR="00C24D9E" w:rsidRPr="000F4DEE" w:rsidRDefault="00C24D9E" w:rsidP="000F4DEE">
      <w:pPr>
        <w:tabs>
          <w:tab w:val="left" w:pos="6946"/>
        </w:tabs>
        <w:spacing w:line="240" w:lineRule="auto"/>
        <w:ind w:right="-1028"/>
        <w:jc w:val="both"/>
        <w:rPr>
          <w:rFonts w:ascii="Arial Narrow" w:hAnsi="Arial Narrow"/>
          <w:sz w:val="24"/>
          <w:szCs w:val="24"/>
          <w:lang w:val="bg-BG"/>
        </w:rPr>
      </w:pPr>
    </w:p>
    <w:p w:rsidR="00C24D9E" w:rsidRPr="000F4DEE" w:rsidRDefault="00C24D9E" w:rsidP="000F4DEE">
      <w:pPr>
        <w:tabs>
          <w:tab w:val="left" w:pos="6946"/>
        </w:tabs>
        <w:spacing w:line="240" w:lineRule="auto"/>
        <w:ind w:right="-1028"/>
        <w:jc w:val="both"/>
        <w:rPr>
          <w:rFonts w:ascii="Arial Narrow" w:hAnsi="Arial Narrow"/>
          <w:sz w:val="24"/>
          <w:szCs w:val="24"/>
          <w:lang w:val="bg-BG"/>
        </w:rPr>
      </w:pPr>
      <w:bookmarkStart w:id="0" w:name="_GoBack"/>
      <w:bookmarkEnd w:id="0"/>
    </w:p>
    <w:p w:rsidR="00C24D9E" w:rsidRDefault="00C24D9E" w:rsidP="00CB4A93">
      <w:pPr>
        <w:tabs>
          <w:tab w:val="left" w:pos="6946"/>
        </w:tabs>
        <w:spacing w:line="240" w:lineRule="auto"/>
        <w:ind w:right="-1028"/>
        <w:rPr>
          <w:lang w:val="bg-BG"/>
        </w:rPr>
      </w:pPr>
    </w:p>
    <w:p w:rsidR="00CB4A93" w:rsidRPr="00CB4A93" w:rsidRDefault="00CB4A93" w:rsidP="00CB4A93">
      <w:pPr>
        <w:tabs>
          <w:tab w:val="left" w:pos="6946"/>
        </w:tabs>
        <w:spacing w:line="240" w:lineRule="auto"/>
        <w:ind w:right="-1028"/>
        <w:rPr>
          <w:lang w:val="bg-BG"/>
        </w:rPr>
      </w:pPr>
    </w:p>
    <w:sectPr w:rsidR="00CB4A93" w:rsidRPr="00CB4A93" w:rsidSect="00CB4A9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93"/>
    <w:rsid w:val="000C5EE3"/>
    <w:rsid w:val="000F4DEE"/>
    <w:rsid w:val="00733478"/>
    <w:rsid w:val="00C24D9E"/>
    <w:rsid w:val="00CB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78"/>
  </w:style>
  <w:style w:type="paragraph" w:styleId="Heading1">
    <w:name w:val="heading 1"/>
    <w:basedOn w:val="Normal"/>
    <w:next w:val="Normal"/>
    <w:link w:val="Heading1Char"/>
    <w:uiPriority w:val="9"/>
    <w:qFormat/>
    <w:rsid w:val="00C24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24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78"/>
  </w:style>
  <w:style w:type="paragraph" w:styleId="Heading1">
    <w:name w:val="heading 1"/>
    <w:basedOn w:val="Normal"/>
    <w:next w:val="Normal"/>
    <w:link w:val="Heading1Char"/>
    <w:uiPriority w:val="9"/>
    <w:qFormat/>
    <w:rsid w:val="00C24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24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00"/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db</cp:lastModifiedBy>
  <cp:revision>1</cp:revision>
  <dcterms:created xsi:type="dcterms:W3CDTF">2019-07-04T11:49:00Z</dcterms:created>
  <dcterms:modified xsi:type="dcterms:W3CDTF">2019-07-04T12:17:00Z</dcterms:modified>
</cp:coreProperties>
</file>